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AUSÊNCIA DE RENDIMENTOS</w:t>
      </w:r>
    </w:p>
    <w:p w:rsidR="00000000" w:rsidDel="00000000" w:rsidP="00000000" w:rsidRDefault="00000000" w:rsidRPr="00000000" w14:paraId="00000003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(Esta declaração poderá ser manuscrita ou digitada. A assinatura não poderá ser via PDF)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506"/>
          <w:tab w:val="left" w:pos="8618"/>
        </w:tabs>
        <w:spacing w:line="240" w:lineRule="auto"/>
        <w:ind w:left="1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(Nome completo), Nº RG, Nº CPF:, declaro que NÃO PERCEBO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976"/>
          <w:tab w:val="left" w:pos="2954"/>
          <w:tab w:val="left" w:pos="5358"/>
        </w:tabs>
        <w:spacing w:before="93" w:line="240" w:lineRule="auto"/>
        <w:ind w:right="3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CIDADE/ESTADO, _________ de __________________ de 2021.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976"/>
          <w:tab w:val="left" w:pos="2954"/>
          <w:tab w:val="left" w:pos="5358"/>
        </w:tabs>
        <w:spacing w:before="93" w:line="240" w:lineRule="auto"/>
        <w:ind w:right="3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" w:line="240" w:lineRule="auto"/>
        <w:ind w:right="1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8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3" w:line="266" w:lineRule="auto"/>
        <w:ind w:left="3833" w:right="3623" w:firstLine="388.000000000000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